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bookmarkStart w:id="0" w:name="_GoBack"/>
      <w:r>
        <w:rPr>
          <w:rFonts w:hint="eastAsia"/>
          <w:b/>
          <w:bCs/>
        </w:rPr>
        <w:t>常见化学性能指标及测试方法描述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119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</w:pPr>
            <w:r>
              <w:rPr>
                <w:rFonts w:hint="eastAsia"/>
              </w:rPr>
              <w:t>检验</w:t>
            </w:r>
            <w:r>
              <w:t>项目</w:t>
            </w:r>
          </w:p>
        </w:tc>
        <w:tc>
          <w:tcPr>
            <w:tcW w:w="3119" w:type="dxa"/>
          </w:tcPr>
          <w:p>
            <w:pPr>
              <w:jc w:val="center"/>
            </w:pPr>
            <w:r>
              <w:rPr>
                <w:rFonts w:hint="eastAsia"/>
              </w:rPr>
              <w:t>性能</w:t>
            </w:r>
            <w:r>
              <w:t>指标</w:t>
            </w:r>
          </w:p>
        </w:tc>
        <w:tc>
          <w:tcPr>
            <w:tcW w:w="3906" w:type="dxa"/>
          </w:tcPr>
          <w:p>
            <w:pPr>
              <w:jc w:val="center"/>
            </w:pPr>
            <w:r>
              <w:rPr>
                <w:rFonts w:hint="eastAsia"/>
              </w:rPr>
              <w:t>检验</w:t>
            </w:r>
            <w: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可萃取金属含量</w:t>
            </w:r>
          </w:p>
        </w:tc>
        <w:tc>
          <w:tcPr>
            <w:tcW w:w="3119" w:type="dxa"/>
          </w:tcPr>
          <w:p>
            <w:r>
              <w:rPr>
                <w:rFonts w:hint="eastAsia"/>
              </w:rPr>
              <w:t>用原子吸收分光光度法（AAS）或相当的方法进行测定时，检验液中</w:t>
            </w:r>
            <w:r>
              <w:rPr>
                <w:rFonts w:hint="eastAsia"/>
                <w:u w:val="single"/>
              </w:rPr>
              <w:t>钡、铬、铜、铅和锡</w:t>
            </w:r>
            <w:r>
              <w:rPr>
                <w:rFonts w:hint="eastAsia"/>
              </w:rPr>
              <w:t>的总含量应不超过</w:t>
            </w:r>
            <w:r>
              <w:rPr>
                <w:rFonts w:hint="eastAsia"/>
                <w:u w:val="single"/>
              </w:rPr>
              <w:t>5</w:t>
            </w:r>
            <w:r>
              <w:rPr>
                <w:rFonts w:hint="eastAsia"/>
              </w:rPr>
              <w:t>μg/ml，</w:t>
            </w:r>
            <w:r>
              <w:rPr>
                <w:rFonts w:hint="eastAsia"/>
                <w:u w:val="single"/>
              </w:rPr>
              <w:t>镉</w:t>
            </w:r>
            <w:r>
              <w:rPr>
                <w:rFonts w:hint="eastAsia"/>
              </w:rPr>
              <w:t>的含量应不超过</w:t>
            </w:r>
            <w:r>
              <w:rPr>
                <w:rFonts w:hint="eastAsia"/>
                <w:u w:val="single"/>
              </w:rPr>
              <w:t>0.1</w:t>
            </w:r>
            <w:r>
              <w:rPr>
                <w:rFonts w:hint="eastAsia"/>
              </w:rPr>
              <w:t>μg/m</w:t>
            </w:r>
            <w:r>
              <w:t>l</w:t>
            </w:r>
          </w:p>
        </w:tc>
        <w:tc>
          <w:tcPr>
            <w:tcW w:w="3906" w:type="dxa"/>
          </w:tcPr>
          <w:p>
            <w:r>
              <w:rPr>
                <w:rFonts w:hint="eastAsia"/>
              </w:rPr>
              <w:t>按GB/T14233.1-2008中5.9.1的方法进行试验，应符合XXX的要求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重金属总</w:t>
            </w:r>
            <w:r>
              <w:t>含量</w:t>
            </w:r>
          </w:p>
        </w:tc>
        <w:tc>
          <w:tcPr>
            <w:tcW w:w="3119" w:type="dxa"/>
          </w:tcPr>
          <w:p>
            <w:r>
              <w:rPr>
                <w:rFonts w:hint="eastAsia"/>
              </w:rPr>
              <w:t>检验液呈现的颜色应不超过质量浓度为ρ（Pb</w:t>
            </w:r>
            <w:r>
              <w:rPr>
                <w:rFonts w:hint="eastAsia"/>
                <w:vertAlign w:val="superscript"/>
              </w:rPr>
              <w:t>2+</w:t>
            </w:r>
            <w:r>
              <w:rPr>
                <w:rFonts w:hint="eastAsia"/>
              </w:rPr>
              <w:t>）=</w:t>
            </w:r>
            <w:r>
              <w:rPr>
                <w:rFonts w:hint="eastAsia"/>
                <w:u w:val="single"/>
              </w:rPr>
              <w:t>1</w:t>
            </w:r>
            <w:r>
              <w:rPr>
                <w:rFonts w:hint="eastAsia"/>
              </w:rPr>
              <w:t>μg/ml的标准对照液</w:t>
            </w:r>
          </w:p>
        </w:tc>
        <w:tc>
          <w:tcPr>
            <w:tcW w:w="3906" w:type="dxa"/>
          </w:tcPr>
          <w:p>
            <w:r>
              <w:rPr>
                <w:rFonts w:hint="eastAsia"/>
              </w:rPr>
              <w:t>按GB/T14233.1-2008中5.6的方法进行试验，应符合XXX的要求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酸碱度</w:t>
            </w:r>
          </w:p>
        </w:tc>
        <w:tc>
          <w:tcPr>
            <w:tcW w:w="3119" w:type="dxa"/>
          </w:tcPr>
          <w:p>
            <w:r>
              <w:rPr>
                <w:rFonts w:hint="eastAsia"/>
              </w:rPr>
              <w:t>检验液的pH值与同批空白对照液对照，pH值之差不得超过</w:t>
            </w:r>
            <w:r>
              <w:rPr>
                <w:rFonts w:hint="eastAsia"/>
                <w:u w:val="single"/>
              </w:rPr>
              <w:t>1.0</w:t>
            </w:r>
          </w:p>
        </w:tc>
        <w:tc>
          <w:tcPr>
            <w:tcW w:w="3906" w:type="dxa"/>
          </w:tcPr>
          <w:p>
            <w:r>
              <w:rPr>
                <w:rFonts w:hint="eastAsia"/>
              </w:rPr>
              <w:t>按GB/T14233.1中5.4.1的方法进行试验，应符合XXX的要求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易氧化物/还原物质</w:t>
            </w:r>
          </w:p>
        </w:tc>
        <w:tc>
          <w:tcPr>
            <w:tcW w:w="3119" w:type="dxa"/>
          </w:tcPr>
          <w:p>
            <w:r>
              <w:rPr>
                <w:rFonts w:hint="eastAsia"/>
              </w:rPr>
              <w:t>检验液与空白液消耗高锰酸钾溶液[c（KMnO</w:t>
            </w:r>
            <w:r>
              <w:rPr>
                <w:rFonts w:hint="eastAsia"/>
                <w:vertAlign w:val="subscript"/>
              </w:rPr>
              <w:t>4</w:t>
            </w:r>
            <w:r>
              <w:rPr>
                <w:rFonts w:hint="eastAsia"/>
              </w:rPr>
              <w:t>）=0.002mol/L]的体积之差应不超过</w:t>
            </w:r>
            <w:r>
              <w:rPr>
                <w:rFonts w:hint="eastAsia"/>
                <w:u w:val="single"/>
              </w:rPr>
              <w:t>2.0</w:t>
            </w:r>
            <w:r>
              <w:rPr>
                <w:rFonts w:hint="eastAsia"/>
              </w:rPr>
              <w:t>ml</w:t>
            </w:r>
          </w:p>
        </w:tc>
        <w:tc>
          <w:tcPr>
            <w:tcW w:w="3906" w:type="dxa"/>
          </w:tcPr>
          <w:p>
            <w:r>
              <w:rPr>
                <w:rFonts w:hint="eastAsia"/>
              </w:rPr>
              <w:t>按GB/T14233.1-2008中5.2.2进行试验，应符合XXX的要求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环氧乙烷残留量</w:t>
            </w:r>
          </w:p>
        </w:tc>
        <w:tc>
          <w:tcPr>
            <w:tcW w:w="3119" w:type="dxa"/>
          </w:tcPr>
          <w:p>
            <w:r>
              <w:rPr>
                <w:rFonts w:hint="eastAsia"/>
              </w:rPr>
              <w:t>若采用环氧乙烷灭菌，环氧乙烷残留量应≤</w:t>
            </w:r>
            <w:r>
              <w:rPr>
                <w:rFonts w:hint="eastAsia"/>
                <w:u w:val="single"/>
              </w:rPr>
              <w:t>10</w:t>
            </w:r>
            <w:r>
              <w:rPr>
                <w:rFonts w:hint="eastAsia"/>
              </w:rPr>
              <w:t>μg/g</w:t>
            </w:r>
          </w:p>
          <w:p>
            <w:r>
              <w:rPr>
                <w:rFonts w:hint="eastAsia"/>
              </w:rPr>
              <w:t>若采用环氧乙烷灭菌，每套输血器的环氧乙烷残留量应不大于</w:t>
            </w:r>
            <w:r>
              <w:rPr>
                <w:rFonts w:hint="eastAsia"/>
                <w:u w:val="single"/>
              </w:rPr>
              <w:t>0.5</w:t>
            </w:r>
            <w:r>
              <w:rPr>
                <w:rFonts w:hint="eastAsia"/>
              </w:rPr>
              <w:t>mg</w:t>
            </w:r>
          </w:p>
        </w:tc>
        <w:tc>
          <w:tcPr>
            <w:tcW w:w="3906" w:type="dxa"/>
          </w:tcPr>
          <w:p>
            <w:r>
              <w:rPr>
                <w:rFonts w:hint="eastAsia"/>
              </w:rPr>
              <w:t>按GB/T14233.1-2008第9章气相色谱法进行试验，应符合XXX的要求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蒸发</w:t>
            </w:r>
            <w:r>
              <w:t>残渣</w:t>
            </w:r>
          </w:p>
        </w:tc>
        <w:tc>
          <w:tcPr>
            <w:tcW w:w="3119" w:type="dxa"/>
          </w:tcPr>
          <w:p>
            <w:r>
              <w:rPr>
                <w:rFonts w:hint="eastAsia"/>
              </w:rPr>
              <w:t>蒸发残渣的总量应不超过</w:t>
            </w:r>
            <w:r>
              <w:rPr>
                <w:rFonts w:hint="eastAsia"/>
                <w:u w:val="single"/>
              </w:rPr>
              <w:t>2</w:t>
            </w:r>
            <w:r>
              <w:rPr>
                <w:rFonts w:hint="eastAsia"/>
              </w:rPr>
              <w:t>mg</w:t>
            </w:r>
          </w:p>
        </w:tc>
        <w:tc>
          <w:tcPr>
            <w:tcW w:w="3906" w:type="dxa"/>
          </w:tcPr>
          <w:p>
            <w:r>
              <w:rPr>
                <w:rFonts w:hint="eastAsia"/>
              </w:rPr>
              <w:t>按GB/T14233.1-2008中5.5规定进行试验，应符合XXX的要求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紫外</w:t>
            </w:r>
            <w:r>
              <w:t>吸光度</w:t>
            </w:r>
          </w:p>
        </w:tc>
        <w:tc>
          <w:tcPr>
            <w:tcW w:w="3119" w:type="dxa"/>
          </w:tcPr>
          <w:p>
            <w:r>
              <w:rPr>
                <w:rFonts w:hint="eastAsia"/>
              </w:rPr>
              <w:t>检验液的吸光度应不大于</w:t>
            </w:r>
            <w:r>
              <w:rPr>
                <w:rFonts w:hint="eastAsia"/>
                <w:u w:val="single"/>
              </w:rPr>
              <w:t>0.1</w:t>
            </w:r>
          </w:p>
        </w:tc>
        <w:tc>
          <w:tcPr>
            <w:tcW w:w="3906" w:type="dxa"/>
          </w:tcPr>
          <w:p>
            <w:r>
              <w:rPr>
                <w:rFonts w:hint="eastAsia"/>
              </w:rPr>
              <w:t>按GB/T14233.1-2008中5.7规定，在</w:t>
            </w:r>
            <w:r>
              <w:rPr>
                <w:rFonts w:hint="eastAsia"/>
                <w:u w:val="single"/>
              </w:rPr>
              <w:t>250nm～320nm</w:t>
            </w:r>
            <w:r>
              <w:rPr>
                <w:rFonts w:hint="eastAsia"/>
              </w:rPr>
              <w:t>波长范围内进行试验，应符合XXX的要求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BD"/>
    <w:rsid w:val="00115CBD"/>
    <w:rsid w:val="002D3741"/>
    <w:rsid w:val="003C23D4"/>
    <w:rsid w:val="009D5F4E"/>
    <w:rsid w:val="00A64F11"/>
    <w:rsid w:val="00C7337D"/>
    <w:rsid w:val="3C10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</Words>
  <Characters>560</Characters>
  <Lines>4</Lines>
  <Paragraphs>1</Paragraphs>
  <TotalTime>28</TotalTime>
  <ScaleCrop>false</ScaleCrop>
  <LinksUpToDate>false</LinksUpToDate>
  <CharactersWithSpaces>657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2022-01-07T04:56:00Z</dcterms:created>
  <dc:creator>YCS-CHENYING</dc:creator>
  <cp:lastModifiedBy>STANŁEY</cp:lastModifiedBy>
  <dcterms:modified xsi:type="dcterms:W3CDTF">2022-01-07T06:44:20Z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99091F5AA17C42DE9ADC06DEBA8B21C4</vt:lpwstr>
  </property>
</Properties>
</file>